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33BE" w14:textId="77777777" w:rsidR="003B2735" w:rsidRDefault="003B2735" w:rsidP="003B2735">
      <w:pPr>
        <w:jc w:val="both"/>
      </w:pPr>
      <w:r>
        <w:t xml:space="preserve">В целях социальной поддержки воспитания и обучения детей, посещающих муниципальные образовательные учреждения, реализующие основную общеобразовательную программу дошкольного образования, в соответствии с </w:t>
      </w:r>
      <w:r w:rsidRPr="003B2735">
        <w:rPr>
          <w:b/>
          <w:bCs/>
        </w:rPr>
        <w:t>Постановлением Правительства Российской Федерации от 27.05.2023 № 829</w:t>
      </w:r>
      <w:r>
        <w:t xml:space="preserve">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и </w:t>
      </w:r>
      <w:r w:rsidRPr="003B2735">
        <w:rPr>
          <w:b/>
          <w:bCs/>
        </w:rPr>
        <w:t>Постановлением Министерства общего и профессионального образования Ростовской области от 28.09.2023 № 16</w:t>
      </w:r>
      <w:r>
        <w:t xml:space="preserve"> "О внесении изменений в постановление министерства общего и профессионального образования Ростовской области от 22.12.2014 № 5", родителям (законным представителям) выплачивается компенсация:</w:t>
      </w:r>
    </w:p>
    <w:p w14:paraId="0C3982B0" w14:textId="213F7D05" w:rsidR="003B2735" w:rsidRDefault="003B2735" w:rsidP="003B2735">
      <w:pPr>
        <w:pStyle w:val="a7"/>
        <w:numPr>
          <w:ilvl w:val="0"/>
          <w:numId w:val="1"/>
        </w:numPr>
        <w:jc w:val="both"/>
      </w:pPr>
      <w:r>
        <w:t>а первого ребенка – не менее 20% от размера внесенной ими родительской платы за содержание ребенка (присмотр и уход за ребенком),</w:t>
      </w:r>
    </w:p>
    <w:p w14:paraId="1557617F" w14:textId="77777777" w:rsidR="003B2735" w:rsidRDefault="003B2735" w:rsidP="003B2735">
      <w:pPr>
        <w:pStyle w:val="a7"/>
        <w:numPr>
          <w:ilvl w:val="0"/>
          <w:numId w:val="1"/>
        </w:numPr>
        <w:jc w:val="both"/>
      </w:pPr>
      <w:r>
        <w:t>на второго ребенка – не менее 50% размера этой платы,</w:t>
      </w:r>
    </w:p>
    <w:p w14:paraId="54440A85" w14:textId="77777777" w:rsidR="003B2735" w:rsidRDefault="003B2735" w:rsidP="003B2735">
      <w:pPr>
        <w:pStyle w:val="a7"/>
        <w:numPr>
          <w:ilvl w:val="0"/>
          <w:numId w:val="1"/>
        </w:numPr>
        <w:jc w:val="both"/>
      </w:pPr>
      <w:r>
        <w:t>на третьего ребенка и последующих детей – не менее 70% размера этой платы.</w:t>
      </w:r>
    </w:p>
    <w:p w14:paraId="515471CC" w14:textId="77777777" w:rsidR="003B2735" w:rsidRDefault="003B2735" w:rsidP="003B2735">
      <w:pPr>
        <w:jc w:val="both"/>
      </w:pPr>
      <w:r>
        <w:t>Оформить компенсацию можно:</w:t>
      </w:r>
    </w:p>
    <w:p w14:paraId="6F619F20" w14:textId="77777777" w:rsidR="003B2735" w:rsidRDefault="003B2735" w:rsidP="003B2735">
      <w:pPr>
        <w:pStyle w:val="a7"/>
        <w:numPr>
          <w:ilvl w:val="0"/>
          <w:numId w:val="2"/>
        </w:numPr>
        <w:jc w:val="both"/>
      </w:pPr>
      <w:r>
        <w:t>через портал Госуслуги,</w:t>
      </w:r>
    </w:p>
    <w:p w14:paraId="0F228311" w14:textId="77777777" w:rsidR="003B2735" w:rsidRDefault="003B2735" w:rsidP="003B2735">
      <w:pPr>
        <w:pStyle w:val="a7"/>
        <w:numPr>
          <w:ilvl w:val="0"/>
          <w:numId w:val="2"/>
        </w:numPr>
        <w:jc w:val="both"/>
      </w:pPr>
      <w:r>
        <w:t>лично через уполномоченный орган (детский сад, который посещает ребенок),</w:t>
      </w:r>
    </w:p>
    <w:p w14:paraId="3A0AE124" w14:textId="77777777" w:rsidR="003B2735" w:rsidRDefault="003B2735" w:rsidP="003B2735">
      <w:pPr>
        <w:pStyle w:val="a7"/>
        <w:numPr>
          <w:ilvl w:val="0"/>
          <w:numId w:val="2"/>
        </w:numPr>
        <w:jc w:val="both"/>
      </w:pPr>
      <w:r>
        <w:t>через МФЦ.</w:t>
      </w:r>
    </w:p>
    <w:p w14:paraId="4E6C043C" w14:textId="6BC882D3" w:rsidR="003B2735" w:rsidRPr="003B2735" w:rsidRDefault="003B2735" w:rsidP="003B2735">
      <w:pPr>
        <w:jc w:val="both"/>
        <w:rPr>
          <w:b/>
          <w:bCs/>
        </w:rPr>
      </w:pPr>
      <w:r w:rsidRPr="003B2735">
        <w:rPr>
          <w:b/>
          <w:bCs/>
        </w:rPr>
        <w:t>Для получения компенсации необходимо предоставить следующие документы</w:t>
      </w:r>
      <w:r>
        <w:rPr>
          <w:b/>
          <w:bCs/>
        </w:rPr>
        <w:t>:</w:t>
      </w:r>
    </w:p>
    <w:p w14:paraId="20EB49B1" w14:textId="2301C751" w:rsidR="003B2735" w:rsidRDefault="003B2735" w:rsidP="003B2735">
      <w:pPr>
        <w:pStyle w:val="a7"/>
        <w:numPr>
          <w:ilvl w:val="0"/>
          <w:numId w:val="3"/>
        </w:numPr>
        <w:jc w:val="both"/>
      </w:pPr>
      <w:r>
        <w:t>Заявление по установленной форме</w:t>
      </w:r>
      <w:r>
        <w:t>.</w:t>
      </w:r>
    </w:p>
    <w:p w14:paraId="7D76C13F" w14:textId="16482101" w:rsidR="003B2735" w:rsidRDefault="003B2735" w:rsidP="003B2735">
      <w:pPr>
        <w:pStyle w:val="a7"/>
        <w:numPr>
          <w:ilvl w:val="0"/>
          <w:numId w:val="3"/>
        </w:numPr>
        <w:jc w:val="both"/>
      </w:pPr>
      <w:r>
        <w:t>Документ, удостоверяющий личность заявителя (паспорт)</w:t>
      </w:r>
      <w:r>
        <w:t>.</w:t>
      </w:r>
    </w:p>
    <w:p w14:paraId="4FE085B2" w14:textId="6826EE24" w:rsidR="003B2735" w:rsidRDefault="003B2735" w:rsidP="003B2735">
      <w:pPr>
        <w:pStyle w:val="a7"/>
        <w:numPr>
          <w:ilvl w:val="0"/>
          <w:numId w:val="3"/>
        </w:numPr>
        <w:jc w:val="both"/>
      </w:pPr>
      <w:r>
        <w:t>Документ, подтверждающий, что заявитель является законным представителем ребенка</w:t>
      </w:r>
      <w:r>
        <w:t>.</w:t>
      </w:r>
    </w:p>
    <w:p w14:paraId="7375E895" w14:textId="388ABF8F" w:rsidR="003B2735" w:rsidRDefault="003B2735" w:rsidP="003B2735">
      <w:pPr>
        <w:pStyle w:val="a7"/>
        <w:numPr>
          <w:ilvl w:val="0"/>
          <w:numId w:val="3"/>
        </w:numPr>
        <w:jc w:val="both"/>
      </w:pPr>
      <w:r>
        <w:t>Свидетельство о рождении ребенка (и его перевод на русский язык, если рождение ребенка зарегистрировано на территории иностранного государства)</w:t>
      </w:r>
      <w:r>
        <w:t>.</w:t>
      </w:r>
    </w:p>
    <w:p w14:paraId="0D68A40D" w14:textId="3DE39AAE" w:rsidR="003B2735" w:rsidRDefault="003B2735" w:rsidP="003B2735">
      <w:pPr>
        <w:pStyle w:val="a7"/>
        <w:numPr>
          <w:ilvl w:val="0"/>
          <w:numId w:val="3"/>
        </w:numPr>
        <w:jc w:val="both"/>
      </w:pPr>
      <w:r>
        <w:t>Справка с места учебы других детей в семье в возрасте от 18 лет по очной форме обучения (в случае если такие дети имеются в семье)</w:t>
      </w:r>
      <w:r>
        <w:t>.</w:t>
      </w:r>
    </w:p>
    <w:p w14:paraId="026A4D62" w14:textId="5FB1D4DC" w:rsidR="003B2735" w:rsidRDefault="003B2735" w:rsidP="003B2735">
      <w:pPr>
        <w:pStyle w:val="a7"/>
        <w:numPr>
          <w:ilvl w:val="0"/>
          <w:numId w:val="3"/>
        </w:numPr>
        <w:jc w:val="both"/>
      </w:pPr>
      <w:r>
        <w:t>Квитанции, подтверждающие перечисление родительской платы за присмотр и уход за ребенком</w:t>
      </w:r>
      <w:r>
        <w:t>.</w:t>
      </w:r>
    </w:p>
    <w:p w14:paraId="43276718" w14:textId="5E152347" w:rsidR="003B2735" w:rsidRDefault="003B2735" w:rsidP="003B2735">
      <w:pPr>
        <w:pStyle w:val="a7"/>
        <w:numPr>
          <w:ilvl w:val="0"/>
          <w:numId w:val="3"/>
        </w:numPr>
        <w:jc w:val="both"/>
      </w:pPr>
      <w:r>
        <w:t>Согласие лиц, указанных в заявлении, на обработку их персональных данных</w:t>
      </w:r>
      <w:r>
        <w:t>.</w:t>
      </w:r>
    </w:p>
    <w:p w14:paraId="59AAC9ED" w14:textId="443FD8FC" w:rsidR="003B2735" w:rsidRDefault="003B2735" w:rsidP="003B2735">
      <w:pPr>
        <w:pStyle w:val="a7"/>
        <w:numPr>
          <w:ilvl w:val="0"/>
          <w:numId w:val="3"/>
        </w:numPr>
        <w:jc w:val="both"/>
      </w:pPr>
      <w:r>
        <w:t>Свидетельство о регистрации брака (и его перевод на русский язык, если брак зарегистрирован на территории иностранного государства)</w:t>
      </w:r>
      <w:r>
        <w:t>.</w:t>
      </w:r>
    </w:p>
    <w:p w14:paraId="1F4B9FBF" w14:textId="607405F3" w:rsidR="00380B22" w:rsidRDefault="003B2735" w:rsidP="003B2735">
      <w:pPr>
        <w:pStyle w:val="a7"/>
        <w:numPr>
          <w:ilvl w:val="0"/>
          <w:numId w:val="3"/>
        </w:numPr>
        <w:jc w:val="both"/>
      </w:pPr>
      <w:r>
        <w:t>Свидетельство о расторжении брака (и его перевод на русский язык, если брак расторгнут на территории иностранного государства)</w:t>
      </w:r>
      <w:r>
        <w:t>.</w:t>
      </w:r>
    </w:p>
    <w:sectPr w:rsidR="0038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1DAC"/>
    <w:multiLevelType w:val="hybridMultilevel"/>
    <w:tmpl w:val="ECB2E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0C60"/>
    <w:multiLevelType w:val="hybridMultilevel"/>
    <w:tmpl w:val="C4C8B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D5801"/>
    <w:multiLevelType w:val="hybridMultilevel"/>
    <w:tmpl w:val="AF26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673822">
    <w:abstractNumId w:val="2"/>
  </w:num>
  <w:num w:numId="2" w16cid:durableId="930695751">
    <w:abstractNumId w:val="1"/>
  </w:num>
  <w:num w:numId="3" w16cid:durableId="198793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2"/>
    <w:rsid w:val="00380B22"/>
    <w:rsid w:val="003B2735"/>
    <w:rsid w:val="00A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C8FD"/>
  <w15:chartTrackingRefBased/>
  <w15:docId w15:val="{1B9159F3-3B1D-49F2-82E2-CAF4E458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B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B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B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B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B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B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B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B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B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B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0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275</dc:creator>
  <cp:keywords/>
  <dc:description/>
  <cp:lastModifiedBy>МБДОУ № 275</cp:lastModifiedBy>
  <cp:revision>2</cp:revision>
  <dcterms:created xsi:type="dcterms:W3CDTF">2025-04-15T13:20:00Z</dcterms:created>
  <dcterms:modified xsi:type="dcterms:W3CDTF">2025-04-15T13:22:00Z</dcterms:modified>
</cp:coreProperties>
</file>